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6C" w:rsidRPr="0071306C" w:rsidRDefault="0071306C" w:rsidP="0071306C">
      <w:pPr>
        <w:spacing w:after="0" w:line="240" w:lineRule="auto"/>
        <w:jc w:val="right"/>
        <w:rPr>
          <w:rFonts w:ascii="Times New Roman" w:eastAsia="Times New Roman" w:hAnsi="Times New Roman" w:cs="Times New Roman"/>
          <w:sz w:val="24"/>
          <w:szCs w:val="24"/>
        </w:rPr>
      </w:pPr>
      <w:r w:rsidRPr="0071306C">
        <w:rPr>
          <w:rFonts w:ascii="Arial" w:eastAsia="Times New Roman" w:hAnsi="Arial" w:cs="Arial"/>
          <w:color w:val="000000"/>
        </w:rPr>
        <w:t>УТВЕРЖДЕН</w:t>
      </w:r>
    </w:p>
    <w:p w:rsidR="0071306C" w:rsidRPr="0071306C" w:rsidRDefault="0071306C" w:rsidP="0071306C">
      <w:pPr>
        <w:spacing w:after="0" w:line="240" w:lineRule="auto"/>
        <w:jc w:val="right"/>
        <w:rPr>
          <w:rFonts w:ascii="Times New Roman" w:eastAsia="Times New Roman" w:hAnsi="Times New Roman" w:cs="Times New Roman"/>
          <w:sz w:val="24"/>
          <w:szCs w:val="24"/>
        </w:rPr>
      </w:pPr>
      <w:r w:rsidRPr="0071306C">
        <w:rPr>
          <w:rFonts w:ascii="Arial" w:eastAsia="Times New Roman" w:hAnsi="Arial" w:cs="Arial"/>
          <w:color w:val="000000"/>
        </w:rPr>
        <w:t>решением единственного учредителя</w:t>
      </w:r>
    </w:p>
    <w:p w:rsidR="0071306C" w:rsidRPr="0071306C" w:rsidRDefault="0071306C" w:rsidP="0071306C">
      <w:pPr>
        <w:spacing w:after="0" w:line="240" w:lineRule="auto"/>
        <w:jc w:val="right"/>
        <w:rPr>
          <w:rFonts w:ascii="Times New Roman" w:eastAsia="Times New Roman" w:hAnsi="Times New Roman" w:cs="Times New Roman"/>
          <w:sz w:val="24"/>
          <w:szCs w:val="24"/>
        </w:rPr>
      </w:pPr>
      <w:r w:rsidRPr="0071306C">
        <w:rPr>
          <w:rFonts w:ascii="Arial" w:eastAsia="Times New Roman" w:hAnsi="Arial" w:cs="Arial"/>
          <w:color w:val="000000"/>
        </w:rPr>
        <w:t>Общества с ограниченной ответственностью</w:t>
      </w:r>
    </w:p>
    <w:p w:rsidR="0071306C" w:rsidRPr="0071306C" w:rsidRDefault="0071306C" w:rsidP="0071306C">
      <w:pPr>
        <w:spacing w:after="0" w:line="240" w:lineRule="auto"/>
        <w:jc w:val="right"/>
        <w:rPr>
          <w:rFonts w:ascii="Times New Roman" w:eastAsia="Times New Roman" w:hAnsi="Times New Roman" w:cs="Times New Roman"/>
          <w:sz w:val="24"/>
          <w:szCs w:val="24"/>
        </w:rPr>
      </w:pPr>
      <w:r w:rsidRPr="0071306C">
        <w:rPr>
          <w:rFonts w:ascii="Arial" w:eastAsia="Times New Roman" w:hAnsi="Arial" w:cs="Arial"/>
          <w:color w:val="000000"/>
        </w:rPr>
        <w:t>"Левша"</w:t>
      </w:r>
    </w:p>
    <w:p w:rsidR="0071306C" w:rsidRPr="0071306C" w:rsidRDefault="0071306C" w:rsidP="0071306C">
      <w:pPr>
        <w:spacing w:after="0" w:line="240" w:lineRule="auto"/>
        <w:jc w:val="right"/>
        <w:rPr>
          <w:rFonts w:ascii="Times New Roman" w:eastAsia="Times New Roman" w:hAnsi="Times New Roman" w:cs="Times New Roman"/>
          <w:sz w:val="24"/>
          <w:szCs w:val="24"/>
        </w:rPr>
      </w:pPr>
      <w:proofErr w:type="spellStart"/>
      <w:r w:rsidRPr="0071306C">
        <w:rPr>
          <w:rFonts w:ascii="Arial" w:eastAsia="Times New Roman" w:hAnsi="Arial" w:cs="Arial"/>
          <w:color w:val="000000"/>
        </w:rPr>
        <w:t>Решение№</w:t>
      </w:r>
      <w:proofErr w:type="spellEnd"/>
      <w:r w:rsidRPr="0071306C">
        <w:rPr>
          <w:rFonts w:ascii="Arial" w:eastAsia="Times New Roman" w:hAnsi="Arial" w:cs="Arial"/>
          <w:color w:val="000000"/>
        </w:rPr>
        <w:t xml:space="preserve"> 1 от 10 ноября 2018 г.</w:t>
      </w:r>
    </w:p>
    <w:p w:rsidR="0071306C" w:rsidRPr="0071306C" w:rsidRDefault="0071306C" w:rsidP="0071306C">
      <w:pPr>
        <w:spacing w:after="0" w:line="240" w:lineRule="auto"/>
        <w:jc w:val="right"/>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220" w:line="240" w:lineRule="auto"/>
        <w:ind w:firstLine="280"/>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220" w:line="240" w:lineRule="auto"/>
        <w:ind w:firstLine="280"/>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220" w:line="240" w:lineRule="auto"/>
        <w:ind w:firstLine="280"/>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220" w:line="240" w:lineRule="auto"/>
        <w:ind w:firstLine="280"/>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before="360" w:after="80" w:line="240" w:lineRule="auto"/>
        <w:jc w:val="center"/>
        <w:outlineLvl w:val="1"/>
        <w:rPr>
          <w:rFonts w:ascii="Times New Roman" w:eastAsia="Times New Roman" w:hAnsi="Times New Roman" w:cs="Times New Roman"/>
          <w:b/>
          <w:bCs/>
          <w:sz w:val="36"/>
          <w:szCs w:val="36"/>
        </w:rPr>
      </w:pPr>
      <w:r w:rsidRPr="0071306C">
        <w:rPr>
          <w:rFonts w:ascii="Times New Roman" w:eastAsia="Times New Roman" w:hAnsi="Times New Roman" w:cs="Times New Roman"/>
          <w:b/>
          <w:bCs/>
          <w:color w:val="000000"/>
          <w:sz w:val="40"/>
          <w:szCs w:val="40"/>
        </w:rPr>
        <w:t xml:space="preserve"> </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b/>
          <w:bCs/>
          <w:color w:val="000000"/>
          <w:sz w:val="40"/>
          <w:szCs w:val="40"/>
        </w:rPr>
        <w:t>У С Т А В</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b/>
          <w:bCs/>
          <w:color w:val="000000"/>
          <w:sz w:val="40"/>
          <w:szCs w:val="4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b/>
          <w:bCs/>
          <w:color w:val="000000"/>
          <w:sz w:val="40"/>
          <w:szCs w:val="40"/>
        </w:rPr>
        <w:t>Общества с ограниченной ответственностью</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b/>
          <w:bCs/>
          <w:color w:val="000000"/>
          <w:sz w:val="40"/>
          <w:szCs w:val="40"/>
        </w:rPr>
        <w:t>"Левша"</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 xml:space="preserve"> г. Саратов</w:t>
      </w:r>
    </w:p>
    <w:p w:rsidR="0071306C" w:rsidRPr="0071306C" w:rsidRDefault="0071306C" w:rsidP="0071306C">
      <w:pPr>
        <w:spacing w:after="0" w:line="240" w:lineRule="auto"/>
        <w:jc w:val="center"/>
        <w:rPr>
          <w:rFonts w:ascii="Times New Roman" w:eastAsia="Times New Roman" w:hAnsi="Times New Roman" w:cs="Times New Roman"/>
          <w:sz w:val="24"/>
          <w:szCs w:val="24"/>
        </w:rPr>
      </w:pPr>
      <w:r w:rsidRPr="0071306C">
        <w:rPr>
          <w:rFonts w:ascii="Arial" w:eastAsia="Times New Roman" w:hAnsi="Arial" w:cs="Arial"/>
          <w:color w:val="000000"/>
        </w:rPr>
        <w:t>2018 год</w:t>
      </w:r>
    </w:p>
    <w:p w:rsidR="0071306C" w:rsidRPr="0071306C" w:rsidRDefault="0071306C" w:rsidP="0071306C">
      <w:pPr>
        <w:spacing w:before="220" w:after="40" w:line="240" w:lineRule="auto"/>
        <w:jc w:val="both"/>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1. НАИМЕНОВАНИЕ, МЕСТО НАХОЖДЕНИЯ И СРОК ДЕЯТЕЛЬНОСТИ ОБЩЕСТВА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Настоящий Устав определяет порядок организации и деятельности коммерческой организации - Общества с ограниченной ответственностью "Левша", именуемого в дальнейшем «Общество», созданной в соответствии с действующим законодательством Российской Федерации и Федеральным законом «Об обществах с ограниченной ответственностью» № 14-ФЗ (далее – «Закон»).</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Наименования Общества:</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lastRenderedPageBreak/>
        <w:t xml:space="preserve">            – Полное фирменное наименование Общества на русском языке – Общество с ограниченной ответственностью "Левша".</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 Сокращенное фирменное наименование Общества на русском языке – ООО "Левша".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 xml:space="preserve">Место нахождения Общества определяется местом его государственной </w:t>
      </w:r>
      <w:proofErr w:type="spellStart"/>
      <w:r w:rsidRPr="0071306C">
        <w:rPr>
          <w:rFonts w:ascii="Arial" w:eastAsia="Times New Roman" w:hAnsi="Arial" w:cs="Arial"/>
          <w:color w:val="000000"/>
        </w:rPr>
        <w:t>регистрации.Общество</w:t>
      </w:r>
      <w:proofErr w:type="spellEnd"/>
      <w:r w:rsidRPr="0071306C">
        <w:rPr>
          <w:rFonts w:ascii="Arial" w:eastAsia="Times New Roman" w:hAnsi="Arial" w:cs="Arial"/>
          <w:color w:val="000000"/>
        </w:rPr>
        <w:t xml:space="preserve"> зарегистрировано по адресу:</w:t>
      </w:r>
      <w:r w:rsidRPr="0071306C">
        <w:rPr>
          <w:rFonts w:ascii="Arial" w:eastAsia="Times New Roman" w:hAnsi="Arial" w:cs="Arial"/>
          <w:b/>
          <w:bCs/>
          <w:color w:val="000000"/>
        </w:rPr>
        <w:t>108833, Российская Федерация, город Саратов,, улица Ленина, дом 46</w:t>
      </w:r>
      <w:r w:rsidRPr="0071306C">
        <w:rPr>
          <w:rFonts w:ascii="Arial" w:eastAsia="Times New Roman" w:hAnsi="Arial" w:cs="Arial"/>
          <w:color w:val="000000"/>
        </w:rPr>
        <w:t>.</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Общество является непубличной коммерческой корпоративной организацией.</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1.5.</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Общество создано без ограничения срока его деятельности.</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2. УЧАСТНИКИ ОБЩЕСТВА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2.1.</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Участник Общества – лицо, владеющее долей в его уставном капитале.</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2.2.</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2.3.</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2.4.</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3. ЦЕЛИ И ВИДЫ ДЕЯТЕЛЬНОСТИ ОБЩЕСТВА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3.1.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3.2.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Основными видами деятельности Общества являются:</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000000"/>
        </w:rPr>
        <w:t xml:space="preserve">            – </w:t>
      </w:r>
      <w:r w:rsidRPr="0071306C">
        <w:rPr>
          <w:rFonts w:ascii="Arial" w:eastAsia="Times New Roman" w:hAnsi="Arial" w:cs="Arial"/>
          <w:color w:val="767676"/>
        </w:rPr>
        <w:t>Производство крепежных изделий;</w:t>
      </w:r>
    </w:p>
    <w:p w:rsidR="0071306C" w:rsidRPr="0071306C" w:rsidRDefault="0071306C" w:rsidP="0071306C">
      <w:pPr>
        <w:spacing w:after="0" w:line="240" w:lineRule="auto"/>
        <w:rPr>
          <w:rFonts w:ascii="Times New Roman" w:eastAsia="Times New Roman" w:hAnsi="Times New Roman" w:cs="Times New Roman"/>
          <w:sz w:val="24"/>
          <w:szCs w:val="24"/>
        </w:rPr>
      </w:pPr>
      <w:r w:rsidRPr="0071306C">
        <w:rPr>
          <w:rFonts w:ascii="Arial" w:eastAsia="Times New Roman" w:hAnsi="Arial" w:cs="Arial"/>
          <w:color w:val="767676"/>
        </w:rPr>
        <w:t xml:space="preserve">             - Производство замков и петель</w:t>
      </w:r>
      <w:r w:rsidRPr="0071306C">
        <w:rPr>
          <w:rFonts w:ascii="Arial" w:eastAsia="Times New Roman" w:hAnsi="Arial" w:cs="Arial"/>
          <w:color w:val="000000"/>
        </w:rPr>
        <w:t xml:space="preserve"> .         </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3.3.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Общество вправе осуществлять любые иные виды деятельности, не запрещенные законодательством РФ.</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3.4.Отдельными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4. ПРАВОВОЙ СТАТУС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4.1.Общество считается созданным как юридическое лицо с момента его государственной регистрации.</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4.2.Общество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 xml:space="preserve">     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4.3.</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Общество несет ответственность по своим обязательствам всем принадлежащим ему имуществом.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 xml:space="preserve">4.4.Общество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w:t>
      </w:r>
      <w:r w:rsidRPr="0071306C">
        <w:rPr>
          <w:rFonts w:ascii="Arial" w:eastAsia="Times New Roman" w:hAnsi="Arial" w:cs="Arial"/>
          <w:color w:val="000000"/>
          <w:shd w:val="clear" w:color="auto" w:fill="FFFFFF"/>
        </w:rPr>
        <w:lastRenderedPageBreak/>
        <w:t>несут риск убытков, связанных с деятельностью Общества, в пределах стоимости принадлежащих им долей в уставном капитале Общества.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4.5.</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филиалы и открывать представительства как в России, так и за рубежом.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4.6.</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4.7.</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Рабочим языком Общества является русский язык. Все документы, связанные с деятельностью Общества, составляются на рабочем языке.</w:t>
      </w:r>
    </w:p>
    <w:p w:rsidR="0071306C" w:rsidRPr="0071306C" w:rsidRDefault="0071306C" w:rsidP="0071306C">
      <w:pPr>
        <w:spacing w:after="0" w:line="240" w:lineRule="auto"/>
        <w:ind w:right="100"/>
        <w:jc w:val="both"/>
        <w:rPr>
          <w:rFonts w:ascii="Times New Roman" w:eastAsia="Times New Roman" w:hAnsi="Times New Roman" w:cs="Times New Roman"/>
          <w:sz w:val="24"/>
          <w:szCs w:val="24"/>
        </w:rPr>
      </w:pPr>
      <w:r w:rsidRPr="0071306C">
        <w:rPr>
          <w:rFonts w:ascii="Arial" w:eastAsia="Times New Roman" w:hAnsi="Arial" w:cs="Arial"/>
          <w:color w:val="000000"/>
        </w:rPr>
        <w:t>4.8.</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4.9.</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Общество имеет самостоятельный баланс. Общество вправе открывать банковские счета на территории Российской Федерации и за ее пределами.</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5. ФИЛИАЛЫ И ПРЕДСТАВИТЕЛЬСТВА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5.1.</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Филиалы и представительства Общества действуют от имени Общества на основании Положений о них</w:t>
      </w:r>
      <w:r w:rsidRPr="0071306C">
        <w:rPr>
          <w:rFonts w:ascii="Arial" w:eastAsia="Times New Roman" w:hAnsi="Arial" w:cs="Arial"/>
          <w:i/>
          <w:iCs/>
          <w:color w:val="000000"/>
          <w:shd w:val="clear" w:color="auto" w:fill="FFFFFF"/>
        </w:rPr>
        <w:t xml:space="preserve">, </w:t>
      </w:r>
      <w:r w:rsidRPr="0071306C">
        <w:rPr>
          <w:rFonts w:ascii="Arial" w:eastAsia="Times New Roman" w:hAnsi="Arial" w:cs="Arial"/>
          <w:color w:val="000000"/>
          <w:shd w:val="clear" w:color="auto" w:fill="FFFFFF"/>
        </w:rPr>
        <w:t>не являются юридическими лицами, наделяются имуществом за счет собственного имущества Общества.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Общество несет ответственность по обязательствам, связанным с деятельностью филиалов и представительств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5.2.</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71306C" w:rsidRPr="0071306C" w:rsidRDefault="0071306C" w:rsidP="0071306C">
      <w:pPr>
        <w:spacing w:after="0" w:line="240" w:lineRule="auto"/>
        <w:ind w:right="80" w:firstLine="54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Руководитель филиала или представительства Общества назначается Единоличным исполнительным органом Общества и действует на основании выданной Обществом доверенности</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5.3.</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Сведения о филиалах и представительствах Общества: не имеет.</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6. УСТАВНЫЙ КАПИТАЛ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6.1.Уставный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 xml:space="preserve">6.2.Уставный капитал Общества равен </w:t>
      </w:r>
      <w:r w:rsidRPr="0071306C">
        <w:rPr>
          <w:rFonts w:ascii="Arial" w:eastAsia="Times New Roman" w:hAnsi="Arial" w:cs="Arial"/>
          <w:b/>
          <w:bCs/>
          <w:color w:val="000000"/>
          <w:shd w:val="clear" w:color="auto" w:fill="FFFFFF"/>
        </w:rPr>
        <w:t>10 000 (Десять тысяч) рублей</w:t>
      </w:r>
      <w:r w:rsidRPr="0071306C">
        <w:rPr>
          <w:rFonts w:ascii="Arial" w:eastAsia="Times New Roman" w:hAnsi="Arial" w:cs="Arial"/>
          <w:color w:val="000000"/>
          <w:shd w:val="clear" w:color="auto" w:fill="FFFFFF"/>
        </w:rPr>
        <w:t>.</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6.3.Общество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6.4.</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Увеличение уставного капитала Общества допускается только после его полной оплаты.</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 xml:space="preserve">     </w:t>
      </w:r>
      <w:r w:rsidRPr="0071306C">
        <w:rPr>
          <w:rFonts w:ascii="Arial" w:eastAsia="Times New Roman" w:hAnsi="Arial" w:cs="Arial"/>
          <w:color w:val="000000"/>
        </w:rPr>
        <w:tab/>
        <w:t>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Порядок увеличения уставного капитала определяется Законом.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 xml:space="preserve">6.5.Участники могут вносить в счет оплаты долей в уставном </w:t>
      </w:r>
      <w:proofErr w:type="spellStart"/>
      <w:r w:rsidRPr="0071306C">
        <w:rPr>
          <w:rFonts w:ascii="Arial" w:eastAsia="Times New Roman" w:hAnsi="Arial" w:cs="Arial"/>
          <w:color w:val="000000"/>
          <w:shd w:val="clear" w:color="auto" w:fill="FFFFFF"/>
        </w:rPr>
        <w:t>капиталеденьги</w:t>
      </w:r>
      <w:proofErr w:type="spellEnd"/>
      <w:r w:rsidRPr="0071306C">
        <w:rPr>
          <w:rFonts w:ascii="Arial" w:eastAsia="Times New Roman" w:hAnsi="Arial" w:cs="Arial"/>
          <w:color w:val="000000"/>
          <w:shd w:val="clear" w:color="auto" w:fill="FFFFFF"/>
        </w:rPr>
        <w:t>, ценные бумаги, другие вещи или имущественные права, либо иные права, имеющие денежную оценку.</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6.6.Общество вправе, а в случаях, предусмотренных Законом, обязано уменьшить свой уставный капитал.</w:t>
      </w:r>
    </w:p>
    <w:p w:rsidR="0071306C" w:rsidRPr="0071306C" w:rsidRDefault="0071306C" w:rsidP="0071306C">
      <w:pPr>
        <w:spacing w:after="0" w:line="240" w:lineRule="auto"/>
        <w:ind w:firstLine="700"/>
        <w:jc w:val="both"/>
        <w:rPr>
          <w:rFonts w:ascii="Times New Roman" w:eastAsia="Times New Roman" w:hAnsi="Times New Roman" w:cs="Times New Roman"/>
          <w:sz w:val="24"/>
          <w:szCs w:val="24"/>
        </w:rPr>
      </w:pPr>
      <w:r w:rsidRPr="0071306C">
        <w:rPr>
          <w:rFonts w:ascii="Arial" w:eastAsia="Times New Roman" w:hAnsi="Arial" w:cs="Arial"/>
          <w:color w:val="000000"/>
        </w:rPr>
        <w:lastRenderedPageBreak/>
        <w:t xml:space="preserve">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w:t>
      </w:r>
      <w:proofErr w:type="spellStart"/>
      <w:r w:rsidRPr="0071306C">
        <w:rPr>
          <w:rFonts w:ascii="Arial" w:eastAsia="Times New Roman" w:hAnsi="Arial" w:cs="Arial"/>
          <w:color w:val="000000"/>
        </w:rPr>
        <w:t>Обществу.Порядок</w:t>
      </w:r>
      <w:proofErr w:type="spellEnd"/>
      <w:r w:rsidRPr="0071306C">
        <w:rPr>
          <w:rFonts w:ascii="Arial" w:eastAsia="Times New Roman" w:hAnsi="Arial" w:cs="Arial"/>
          <w:color w:val="000000"/>
        </w:rPr>
        <w:t xml:space="preserve"> уменьшения уставного капитала определяется Законом.</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7. ПРАВА И ОБЯЗАННОСТИ УЧАСТНИКОВ. ПЕРЕХОД ДОЛИ В УСТАВНОМ КАПИТАЛЕ. ВЫХОД УЧАСТНИКА ИЗ ОБЩЕСТВА</w:t>
      </w:r>
    </w:p>
    <w:p w:rsidR="0071306C" w:rsidRPr="0071306C" w:rsidRDefault="0071306C" w:rsidP="0071306C">
      <w:pPr>
        <w:spacing w:after="0" w:line="240" w:lineRule="auto"/>
        <w:ind w:right="1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7.1.</w:t>
      </w:r>
      <w:r w:rsidRPr="0071306C">
        <w:rPr>
          <w:rFonts w:ascii="Arial" w:eastAsia="Times New Roman" w:hAnsi="Arial" w:cs="Arial"/>
          <w:color w:val="000000"/>
          <w:u w:val="single"/>
          <w:shd w:val="clear" w:color="auto" w:fill="FFFFFF"/>
        </w:rPr>
        <w:t>Участники Общества имеют право:</w:t>
      </w:r>
    </w:p>
    <w:p w:rsidR="0071306C" w:rsidRPr="0071306C" w:rsidRDefault="0071306C" w:rsidP="0071306C">
      <w:pPr>
        <w:spacing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71306C" w:rsidRPr="0071306C" w:rsidRDefault="0071306C" w:rsidP="0071306C">
      <w:pPr>
        <w:spacing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71306C" w:rsidRPr="0071306C" w:rsidRDefault="0071306C" w:rsidP="0071306C">
      <w:pPr>
        <w:spacing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принимать участие в распределении прибыли Общества, участником которого он является;</w:t>
      </w:r>
    </w:p>
    <w:p w:rsidR="0071306C" w:rsidRPr="0071306C" w:rsidRDefault="0071306C" w:rsidP="0071306C">
      <w:pPr>
        <w:spacing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получать в случае ликвидации товарищества или Общества часть имущества, оставшегося после расчетов с кредиторами, или его стоимость;</w:t>
      </w:r>
    </w:p>
    <w:p w:rsidR="0071306C" w:rsidRPr="0071306C" w:rsidRDefault="0071306C" w:rsidP="0071306C">
      <w:pPr>
        <w:spacing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 Отказ от этого права или его ограничение ничтожны.</w:t>
      </w:r>
    </w:p>
    <w:p w:rsidR="0071306C" w:rsidRPr="0071306C" w:rsidRDefault="0071306C" w:rsidP="0071306C">
      <w:pPr>
        <w:spacing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p>
    <w:p w:rsidR="0071306C" w:rsidRPr="0071306C" w:rsidRDefault="0071306C" w:rsidP="0071306C">
      <w:pPr>
        <w:spacing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 покупки);</w:t>
      </w:r>
    </w:p>
    <w:p w:rsidR="0071306C" w:rsidRPr="0071306C" w:rsidRDefault="0071306C" w:rsidP="0071306C">
      <w:pPr>
        <w:spacing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p>
    <w:p w:rsidR="0071306C" w:rsidRPr="0071306C" w:rsidRDefault="0071306C" w:rsidP="0071306C">
      <w:pPr>
        <w:spacing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выйти из Общества путем отчуждения своих долей Обществу или потребовать приобретения Обществом доли в случаях, предусмотренных Законом;</w:t>
      </w:r>
    </w:p>
    <w:p w:rsidR="0071306C" w:rsidRPr="0071306C" w:rsidRDefault="0071306C" w:rsidP="0071306C">
      <w:pPr>
        <w:spacing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Общества.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Участники имеют также иные права, предусмотренные законодательство РФ и настоящим Уставом.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7.2.Помимо указанных в п. 7.1.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 xml:space="preserve">Дополнительные права, предоставленные определенному участнику Общества, в случае отчуждения его доли или части доли к </w:t>
      </w:r>
      <w:proofErr w:type="spellStart"/>
      <w:r w:rsidRPr="0071306C">
        <w:rPr>
          <w:rFonts w:ascii="Arial" w:eastAsia="Times New Roman" w:hAnsi="Arial" w:cs="Arial"/>
          <w:color w:val="000000"/>
        </w:rPr>
        <w:t>приобретателю,к</w:t>
      </w:r>
      <w:proofErr w:type="spellEnd"/>
      <w:r w:rsidRPr="0071306C">
        <w:rPr>
          <w:rFonts w:ascii="Arial" w:eastAsia="Times New Roman" w:hAnsi="Arial" w:cs="Arial"/>
          <w:color w:val="000000"/>
        </w:rPr>
        <w:t xml:space="preserve"> приобретателю не переходят.</w:t>
      </w:r>
    </w:p>
    <w:p w:rsidR="0071306C" w:rsidRPr="0071306C" w:rsidRDefault="0071306C" w:rsidP="0071306C">
      <w:pPr>
        <w:spacing w:after="0" w:line="240" w:lineRule="auto"/>
        <w:ind w:right="80" w:firstLine="54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lastRenderedPageBreak/>
        <w:t>7.3.</w:t>
      </w:r>
      <w:r w:rsidRPr="0071306C">
        <w:rPr>
          <w:rFonts w:ascii="Arial" w:eastAsia="Times New Roman" w:hAnsi="Arial" w:cs="Arial"/>
          <w:color w:val="000000"/>
          <w:u w:val="single"/>
          <w:shd w:val="clear" w:color="auto" w:fill="FFFFFF"/>
        </w:rPr>
        <w:t>Участники Общества обязаны:</w:t>
      </w:r>
    </w:p>
    <w:p w:rsidR="0071306C" w:rsidRPr="0071306C" w:rsidRDefault="0071306C" w:rsidP="0071306C">
      <w:pPr>
        <w:spacing w:before="20"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71306C" w:rsidRPr="0071306C" w:rsidRDefault="0071306C" w:rsidP="0071306C">
      <w:pPr>
        <w:spacing w:before="20"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участвовать в образовании имущества Общества в необходимом размере в порядке, способом и в сроки, которые предусмотрены законодательством РФ или учредительным документом Общества;</w:t>
      </w:r>
    </w:p>
    <w:p w:rsidR="0071306C" w:rsidRPr="0071306C" w:rsidRDefault="0071306C" w:rsidP="0071306C">
      <w:pPr>
        <w:spacing w:before="20" w:after="0" w:line="240" w:lineRule="auto"/>
        <w:ind w:hanging="16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не разглашать информацию о деятельности общества, в отношении которой установлено требование об обеспечении ее конфиденциальности;</w:t>
      </w:r>
    </w:p>
    <w:p w:rsidR="0071306C" w:rsidRPr="0071306C" w:rsidRDefault="0071306C" w:rsidP="0071306C">
      <w:pPr>
        <w:spacing w:before="20"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получить согласие остальных участников Общества на отчуждение иным образом, чем продажа, своих долей или частей долей третьим лицам;</w:t>
      </w:r>
    </w:p>
    <w:p w:rsidR="0071306C" w:rsidRPr="0071306C" w:rsidRDefault="0071306C" w:rsidP="0071306C">
      <w:pPr>
        <w:spacing w:before="20"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получить согласие Общего собрания участников на передачу своих долей или частей долей в залог другим участникам Общества или третьим лицам;</w:t>
      </w:r>
    </w:p>
    <w:p w:rsidR="0071306C" w:rsidRPr="0071306C" w:rsidRDefault="0071306C" w:rsidP="0071306C">
      <w:pPr>
        <w:spacing w:before="20"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71306C" w:rsidRPr="0071306C" w:rsidRDefault="0071306C" w:rsidP="0071306C">
      <w:pPr>
        <w:spacing w:before="20"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71306C" w:rsidRPr="0071306C" w:rsidRDefault="0071306C" w:rsidP="0071306C">
      <w:pPr>
        <w:spacing w:before="20"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не совершать действия, заведомо направленные на причинение вреда Обществу;</w:t>
      </w:r>
    </w:p>
    <w:p w:rsidR="0071306C" w:rsidRPr="0071306C" w:rsidRDefault="0071306C" w:rsidP="0071306C">
      <w:pPr>
        <w:spacing w:before="20" w:after="0" w:line="240" w:lineRule="auto"/>
        <w:ind w:firstLine="40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не совершать действия (бездействие), которые существенно затрудняют или делают невозможным достижение целей, ради которых создано Общество.</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Участники несут также иные обязанности, предусмотренные Законом.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7.4.Помимо указанных в п. 7.3.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 xml:space="preserve">Дополнительные обязанности, возложенные на определенного участника Общества, в случае отчуждения его доли или части доли к </w:t>
      </w:r>
      <w:proofErr w:type="spellStart"/>
      <w:r w:rsidRPr="0071306C">
        <w:rPr>
          <w:rFonts w:ascii="Arial" w:eastAsia="Times New Roman" w:hAnsi="Arial" w:cs="Arial"/>
          <w:color w:val="000000"/>
        </w:rPr>
        <w:t>приобретателю,к</w:t>
      </w:r>
      <w:proofErr w:type="spellEnd"/>
      <w:r w:rsidRPr="0071306C">
        <w:rPr>
          <w:rFonts w:ascii="Arial" w:eastAsia="Times New Roman" w:hAnsi="Arial" w:cs="Arial"/>
          <w:color w:val="000000"/>
        </w:rPr>
        <w:t xml:space="preserve"> приобретателю не переходят.</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7.5.Участники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71306C" w:rsidRPr="0071306C" w:rsidRDefault="0071306C" w:rsidP="0071306C">
      <w:pPr>
        <w:spacing w:after="0" w:line="240" w:lineRule="auto"/>
        <w:ind w:right="80" w:firstLine="54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 xml:space="preserve">Если участники Общества не использовали свое преимущественное право покупки доли или части доли участника Общества, Общество обладает преимущественным </w:t>
      </w:r>
      <w:proofErr w:type="spellStart"/>
      <w:r w:rsidRPr="0071306C">
        <w:rPr>
          <w:rFonts w:ascii="Arial" w:eastAsia="Times New Roman" w:hAnsi="Arial" w:cs="Arial"/>
          <w:color w:val="000000"/>
          <w:shd w:val="clear" w:color="auto" w:fill="FFFFFF"/>
        </w:rPr>
        <w:t>правомеё</w:t>
      </w:r>
      <w:proofErr w:type="spellEnd"/>
      <w:r w:rsidRPr="0071306C">
        <w:rPr>
          <w:rFonts w:ascii="Arial" w:eastAsia="Times New Roman" w:hAnsi="Arial" w:cs="Arial"/>
          <w:color w:val="000000"/>
          <w:shd w:val="clear" w:color="auto" w:fill="FFFFFF"/>
        </w:rPr>
        <w:t xml:space="preserve"> покупки по цене предложения третьему лицу.</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участникам 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 xml:space="preserve">Участники Общества вправе воспользоваться преимущественным правом покупки доли или части доли в уставном капитале Общества в течение30 (тридцати) </w:t>
      </w:r>
      <w:proofErr w:type="spellStart"/>
      <w:r w:rsidRPr="0071306C">
        <w:rPr>
          <w:rFonts w:ascii="Arial" w:eastAsia="Times New Roman" w:hAnsi="Arial" w:cs="Arial"/>
          <w:color w:val="000000"/>
        </w:rPr>
        <w:t>днейс</w:t>
      </w:r>
      <w:proofErr w:type="spellEnd"/>
      <w:r w:rsidRPr="0071306C">
        <w:rPr>
          <w:rFonts w:ascii="Arial" w:eastAsia="Times New Roman" w:hAnsi="Arial" w:cs="Arial"/>
          <w:color w:val="000000"/>
        </w:rPr>
        <w:t xml:space="preserve"> даты получения оферты Обществом.</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 xml:space="preserve">Решение о приобретении Обществом доли или части доли, не приобретенной участниками Общества, принимается единоличным исполнительным органом Общества. Единоличный исполнительный </w:t>
      </w:r>
      <w:proofErr w:type="spellStart"/>
      <w:r w:rsidRPr="0071306C">
        <w:rPr>
          <w:rFonts w:ascii="Arial" w:eastAsia="Times New Roman" w:hAnsi="Arial" w:cs="Arial"/>
          <w:color w:val="000000"/>
        </w:rPr>
        <w:t>органОбщества</w:t>
      </w:r>
      <w:proofErr w:type="spellEnd"/>
      <w:r w:rsidRPr="0071306C">
        <w:rPr>
          <w:rFonts w:ascii="Arial" w:eastAsia="Times New Roman" w:hAnsi="Arial" w:cs="Arial"/>
          <w:color w:val="000000"/>
        </w:rPr>
        <w:t xml:space="preserve"> должен принять решение о приобретении не позднее 10(десяти) дней со дня истечения тридцатидневного срока с даты получения оферты Обществом.</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lastRenderedPageBreak/>
        <w:t>Преимущественное право покупки доли или части доли в уставном капитале Общества у участников и у Общества прекращается в день:</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 истечения срока использования данного преимущественного права.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 xml:space="preserve">7.7. В случае если в течение сорока </w:t>
      </w:r>
      <w:proofErr w:type="spellStart"/>
      <w:r w:rsidRPr="0071306C">
        <w:rPr>
          <w:rFonts w:ascii="Arial" w:eastAsia="Times New Roman" w:hAnsi="Arial" w:cs="Arial"/>
          <w:color w:val="000000"/>
        </w:rPr>
        <w:t>днейс</w:t>
      </w:r>
      <w:proofErr w:type="spellEnd"/>
      <w:r w:rsidRPr="0071306C">
        <w:rPr>
          <w:rFonts w:ascii="Arial" w:eastAsia="Times New Roman" w:hAnsi="Arial" w:cs="Arial"/>
          <w:color w:val="000000"/>
        </w:rPr>
        <w:t xml:space="preserve">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7.8. Уступка преимущественного права покупки доли или части доли в уставном капитале Общества участниками или Обществом не допускается.</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7.9.</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Уступка доли или части доли в уставном капитале Общества должна быть совершена в форме и порядке, установленных Законом.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7.10.</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Общество в порядке, предусмотренном Законом, должно быть уведомлено о состоявшейся уступке доли или части доли в уставном капитале Общества.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7.11.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За исключением случаев, определенных п. 7 ст. 23 Федерального закона” Об обществах с ограниченной ответственностью”,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71306C" w:rsidRPr="0071306C" w:rsidRDefault="0071306C" w:rsidP="0071306C">
      <w:pPr>
        <w:spacing w:after="0" w:line="240" w:lineRule="auto"/>
        <w:ind w:firstLine="720"/>
        <w:jc w:val="both"/>
        <w:rPr>
          <w:rFonts w:ascii="Times New Roman" w:eastAsia="Times New Roman" w:hAnsi="Times New Roman" w:cs="Times New Roman"/>
          <w:sz w:val="24"/>
          <w:szCs w:val="24"/>
        </w:rPr>
      </w:pPr>
      <w:r w:rsidRPr="0071306C">
        <w:rPr>
          <w:rFonts w:ascii="Arial" w:eastAsia="Times New Roman" w:hAnsi="Arial" w:cs="Arial"/>
          <w:color w:val="000000"/>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rsidR="0071306C" w:rsidRPr="0071306C" w:rsidRDefault="0071306C" w:rsidP="0071306C">
      <w:pPr>
        <w:spacing w:after="0" w:line="240" w:lineRule="auto"/>
        <w:ind w:firstLine="720"/>
        <w:jc w:val="both"/>
        <w:rPr>
          <w:rFonts w:ascii="Times New Roman" w:eastAsia="Times New Roman" w:hAnsi="Times New Roman" w:cs="Times New Roman"/>
          <w:sz w:val="24"/>
          <w:szCs w:val="24"/>
        </w:rPr>
      </w:pPr>
      <w:r w:rsidRPr="0071306C">
        <w:rPr>
          <w:rFonts w:ascii="Arial" w:eastAsia="Times New Roman" w:hAnsi="Arial" w:cs="Arial"/>
          <w:color w:val="000000"/>
        </w:rPr>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7.12.</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В случае выхода участника из Общества его доля переходит к Обществу с даты получения Обществом заявления участника о выходе из Общества. Общество обязано в течение 6 (шести) месяцев 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71306C" w:rsidRPr="0071306C" w:rsidRDefault="0071306C" w:rsidP="0071306C">
      <w:pPr>
        <w:spacing w:after="0" w:line="240" w:lineRule="auto"/>
        <w:ind w:right="80" w:firstLine="54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7.13.</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lastRenderedPageBreak/>
        <w:t>8. РАСПРЕДЕЛЕНИЕ ПРИБЫЛИ. ФОНДЫ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8.1.</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8.2.</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8.3.</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8.4.</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9. ОРГАНЫ УПРАВЛЕНИЯ ОБЩЕСТВА</w:t>
      </w:r>
    </w:p>
    <w:p w:rsidR="0071306C" w:rsidRPr="0071306C" w:rsidRDefault="0071306C" w:rsidP="0071306C">
      <w:pPr>
        <w:spacing w:after="0" w:line="240" w:lineRule="auto"/>
        <w:ind w:right="48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9.1.</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z w:val="14"/>
        </w:rPr>
        <w:tab/>
      </w:r>
      <w:r w:rsidRPr="0071306C">
        <w:rPr>
          <w:rFonts w:ascii="Arial" w:eastAsia="Times New Roman" w:hAnsi="Arial" w:cs="Arial"/>
          <w:color w:val="000000"/>
          <w:shd w:val="clear" w:color="auto" w:fill="FFFFFF"/>
        </w:rPr>
        <w:t>Органами управления Общества являются:</w:t>
      </w:r>
    </w:p>
    <w:p w:rsidR="0071306C" w:rsidRPr="0071306C" w:rsidRDefault="0071306C" w:rsidP="0071306C">
      <w:pPr>
        <w:spacing w:after="0" w:line="240" w:lineRule="auto"/>
        <w:ind w:left="900" w:hanging="36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Общее собрание участников;</w:t>
      </w:r>
    </w:p>
    <w:p w:rsidR="0071306C" w:rsidRPr="0071306C" w:rsidRDefault="0071306C" w:rsidP="0071306C">
      <w:pPr>
        <w:spacing w:after="0" w:line="240" w:lineRule="auto"/>
        <w:ind w:left="900" w:hanging="360"/>
        <w:jc w:val="both"/>
        <w:rPr>
          <w:rFonts w:ascii="Times New Roman" w:eastAsia="Times New Roman" w:hAnsi="Times New Roman" w:cs="Times New Roman"/>
          <w:sz w:val="24"/>
          <w:szCs w:val="24"/>
        </w:rPr>
      </w:pPr>
      <w:r w:rsidRPr="0071306C">
        <w:rPr>
          <w:rFonts w:ascii="Arial" w:eastAsia="Times New Roman" w:hAnsi="Arial" w:cs="Arial"/>
          <w:color w:val="000000"/>
          <w:shd w:val="clear" w:color="auto" w:fill="FFFFFF"/>
        </w:rPr>
        <w:t>-</w:t>
      </w:r>
      <w:r w:rsidRPr="0071306C">
        <w:rPr>
          <w:rFonts w:ascii="Arial" w:eastAsia="Times New Roman" w:hAnsi="Arial" w:cs="Arial"/>
          <w:color w:val="000000"/>
          <w:sz w:val="14"/>
          <w:szCs w:val="14"/>
          <w:shd w:val="clear" w:color="auto" w:fill="FFFFFF"/>
        </w:rPr>
        <w:t xml:space="preserve">          </w:t>
      </w:r>
      <w:r w:rsidRPr="0071306C">
        <w:rPr>
          <w:rFonts w:ascii="Arial" w:eastAsia="Times New Roman" w:hAnsi="Arial" w:cs="Arial"/>
          <w:color w:val="000000"/>
          <w:shd w:val="clear" w:color="auto" w:fill="FFFFFF"/>
        </w:rPr>
        <w:t>Единоличный исполнительный орган Общества –Генеральный директор.</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10. ОБЩЕЕ СОБРАНИЕ УЧАСТНИКОВ</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10.1.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Высшим органом управления Общества является Общее собрание его участников.</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10.2.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К исключительной компетенции Общего собрания участников Общества относятся:</w:t>
      </w:r>
    </w:p>
    <w:p w:rsidR="0071306C" w:rsidRPr="0071306C" w:rsidRDefault="0071306C" w:rsidP="0071306C">
      <w:pPr>
        <w:spacing w:after="0" w:line="240" w:lineRule="auto"/>
        <w:ind w:left="220"/>
        <w:jc w:val="both"/>
        <w:rPr>
          <w:rFonts w:ascii="Times New Roman" w:eastAsia="Times New Roman" w:hAnsi="Times New Roman" w:cs="Times New Roman"/>
          <w:sz w:val="24"/>
          <w:szCs w:val="24"/>
        </w:rPr>
      </w:pPr>
      <w:r w:rsidRPr="0071306C">
        <w:rPr>
          <w:rFonts w:ascii="Arial" w:eastAsia="Times New Roman" w:hAnsi="Arial" w:cs="Arial"/>
          <w:color w:val="000000"/>
        </w:rPr>
        <w:t>10.2.1.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определение основных направлений деятельности Общества;</w:t>
      </w:r>
    </w:p>
    <w:p w:rsidR="0071306C" w:rsidRPr="0071306C" w:rsidRDefault="0071306C" w:rsidP="0071306C">
      <w:pPr>
        <w:spacing w:after="0" w:line="240" w:lineRule="auto"/>
        <w:ind w:left="220"/>
        <w:jc w:val="both"/>
        <w:rPr>
          <w:rFonts w:ascii="Times New Roman" w:eastAsia="Times New Roman" w:hAnsi="Times New Roman" w:cs="Times New Roman"/>
          <w:sz w:val="24"/>
          <w:szCs w:val="24"/>
        </w:rPr>
      </w:pPr>
      <w:r w:rsidRPr="0071306C">
        <w:rPr>
          <w:rFonts w:ascii="Arial" w:eastAsia="Times New Roman" w:hAnsi="Arial" w:cs="Arial"/>
          <w:color w:val="000000"/>
        </w:rPr>
        <w:t>10.2.2.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принятие решения об участии в ассоциациях и других объединениях коммерческих организаций;</w:t>
      </w:r>
    </w:p>
    <w:p w:rsidR="0071306C" w:rsidRPr="0071306C" w:rsidRDefault="0071306C" w:rsidP="0071306C">
      <w:pPr>
        <w:spacing w:after="0" w:line="240" w:lineRule="auto"/>
        <w:ind w:left="220"/>
        <w:jc w:val="both"/>
        <w:rPr>
          <w:rFonts w:ascii="Times New Roman" w:eastAsia="Times New Roman" w:hAnsi="Times New Roman" w:cs="Times New Roman"/>
          <w:sz w:val="24"/>
          <w:szCs w:val="24"/>
        </w:rPr>
      </w:pPr>
      <w:r w:rsidRPr="0071306C">
        <w:rPr>
          <w:rFonts w:ascii="Arial" w:eastAsia="Times New Roman" w:hAnsi="Arial" w:cs="Arial"/>
          <w:color w:val="000000"/>
        </w:rPr>
        <w:t>10.2.3.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изменение настоящего Устава, включая изменение размера уставного капитала Общества;</w:t>
      </w:r>
    </w:p>
    <w:p w:rsidR="0071306C" w:rsidRPr="0071306C" w:rsidRDefault="0071306C" w:rsidP="0071306C">
      <w:pPr>
        <w:spacing w:after="0" w:line="240" w:lineRule="auto"/>
        <w:ind w:left="220"/>
        <w:jc w:val="both"/>
        <w:rPr>
          <w:rFonts w:ascii="Times New Roman" w:eastAsia="Times New Roman" w:hAnsi="Times New Roman" w:cs="Times New Roman"/>
          <w:sz w:val="24"/>
          <w:szCs w:val="24"/>
        </w:rPr>
      </w:pPr>
      <w:r w:rsidRPr="0071306C">
        <w:rPr>
          <w:rFonts w:ascii="Arial" w:eastAsia="Times New Roman" w:hAnsi="Arial" w:cs="Arial"/>
          <w:color w:val="000000"/>
        </w:rPr>
        <w:t>10.2.4.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избрание/ назначение единоличного исполнительного органа Общества и досрочное прекращение его полномочий;</w:t>
      </w:r>
    </w:p>
    <w:p w:rsidR="0071306C" w:rsidRPr="0071306C" w:rsidRDefault="0071306C" w:rsidP="0071306C">
      <w:pPr>
        <w:spacing w:after="0" w:line="240" w:lineRule="auto"/>
        <w:ind w:left="220"/>
        <w:jc w:val="both"/>
        <w:rPr>
          <w:rFonts w:ascii="Times New Roman" w:eastAsia="Times New Roman" w:hAnsi="Times New Roman" w:cs="Times New Roman"/>
          <w:sz w:val="24"/>
          <w:szCs w:val="24"/>
        </w:rPr>
      </w:pPr>
      <w:r w:rsidRPr="0071306C">
        <w:rPr>
          <w:rFonts w:ascii="Arial" w:eastAsia="Times New Roman" w:hAnsi="Arial" w:cs="Arial"/>
          <w:color w:val="000000"/>
        </w:rPr>
        <w:t>10.2.5.</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71306C" w:rsidRPr="0071306C" w:rsidRDefault="0071306C" w:rsidP="0071306C">
      <w:pPr>
        <w:spacing w:after="0" w:line="240" w:lineRule="auto"/>
        <w:ind w:left="220"/>
        <w:jc w:val="both"/>
        <w:rPr>
          <w:rFonts w:ascii="Times New Roman" w:eastAsia="Times New Roman" w:hAnsi="Times New Roman" w:cs="Times New Roman"/>
          <w:sz w:val="24"/>
          <w:szCs w:val="24"/>
        </w:rPr>
      </w:pPr>
      <w:r w:rsidRPr="0071306C">
        <w:rPr>
          <w:rFonts w:ascii="Arial" w:eastAsia="Times New Roman" w:hAnsi="Arial" w:cs="Arial"/>
          <w:color w:val="000000"/>
        </w:rPr>
        <w:t>10.2.6.</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утверждение годовых отчетов и годовых бухгалтерских балансов;</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10.2.7.</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 распределении чистой прибыли, в том числе между участниками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10.2.8.</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утверждение или принятие документов, регулирующих организацию деятельности Общества (внутренних документов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10.2.9.</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sz w:val="14"/>
        </w:rPr>
        <w:tab/>
      </w:r>
      <w:r w:rsidRPr="0071306C">
        <w:rPr>
          <w:rFonts w:ascii="Arial" w:eastAsia="Times New Roman" w:hAnsi="Arial" w:cs="Arial"/>
          <w:color w:val="000000"/>
        </w:rPr>
        <w:t>принятие решения о размещении Обществом облигаций и иных эмиссионных ценных бумаг, а также утверждение условий их размещения;</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10.2.10.</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приобретение размещенных Обществом облигаций и иных ценных бумаг;</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10.2.11.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назначение аудиторской проверки, утверждение аудитора и определение размера оплаты его услуг;</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10.2.12.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 реорганизации или ликвидации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10.2.13.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назначение ликвидационной комиссии и утверждение ликвидационных балансов;</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10.2.14.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25% стоимости имущества Общества, определенной на основании данных бухгалтерской отчетности за последний отчетный период;</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10.2.15.</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 совершении Обществом сделки, в совершении которой у участников Общества имеется заинтересованность;</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10.2.16.</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 создании филиалов и открытии представительств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lastRenderedPageBreak/>
        <w:t>10.2.17.</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10.2.18.</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10.2.19.</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 внесении вкладов в имущество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10.2.20.</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утверждение бюджета доходов и расходов по текущей деятельности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10.2.21.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об участии Общества в создании юридических лиц;</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10.2.22.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10.2.23.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71306C" w:rsidRPr="0071306C" w:rsidRDefault="0071306C" w:rsidP="0071306C">
      <w:pPr>
        <w:spacing w:after="0" w:line="240" w:lineRule="auto"/>
        <w:ind w:left="200" w:firstLine="680"/>
        <w:jc w:val="both"/>
        <w:rPr>
          <w:rFonts w:ascii="Times New Roman" w:eastAsia="Times New Roman" w:hAnsi="Times New Roman" w:cs="Times New Roman"/>
          <w:sz w:val="24"/>
          <w:szCs w:val="24"/>
        </w:rPr>
      </w:pPr>
      <w:r w:rsidRPr="0071306C">
        <w:rPr>
          <w:rFonts w:ascii="Times New Roman" w:eastAsia="Times New Roman" w:hAnsi="Times New Roman" w:cs="Times New Roman"/>
          <w:color w:val="000000"/>
        </w:rPr>
        <w:t>- определением представителя для участия в общих собраниях участников/акционеров других обществ, где Общество является участником/акционером, внесением предложений в повестку дня этих общих собраний, определением кандидатов в органы управления таких обществ,</w:t>
      </w:r>
    </w:p>
    <w:p w:rsidR="0071306C" w:rsidRPr="0071306C" w:rsidRDefault="0071306C" w:rsidP="0071306C">
      <w:pPr>
        <w:spacing w:after="0" w:line="240" w:lineRule="auto"/>
        <w:ind w:left="240"/>
        <w:jc w:val="both"/>
        <w:rPr>
          <w:rFonts w:ascii="Times New Roman" w:eastAsia="Times New Roman" w:hAnsi="Times New Roman" w:cs="Times New Roman"/>
          <w:sz w:val="24"/>
          <w:szCs w:val="24"/>
        </w:rPr>
      </w:pPr>
      <w:r w:rsidRPr="0071306C">
        <w:rPr>
          <w:rFonts w:ascii="Times New Roman" w:eastAsia="Times New Roman" w:hAnsi="Times New Roman" w:cs="Times New Roman"/>
          <w:color w:val="000000"/>
        </w:rPr>
        <w:t xml:space="preserve">       </w:t>
      </w:r>
      <w:r w:rsidRPr="0071306C">
        <w:rPr>
          <w:rFonts w:ascii="Times New Roman" w:eastAsia="Times New Roman" w:hAnsi="Times New Roman" w:cs="Times New Roman"/>
          <w:color w:val="000000"/>
        </w:rPr>
        <w:tab/>
        <w:t>- принятием решений по вопросам, относящимся к компетенции общего собрания участников/акционеров обществ, в которых Общество является единственным участником/акционером;</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10.2.24.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10.2.25.</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10.2.26.</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10.2.27.</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10.2.28.</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одобрение сделок, связанных с выдачей Обществом поручительств независимо от суммы сделки;</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10.2.29.</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10.2.30.</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решения об обращении в суд с заявлением о признании Общества банкротом;</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10.2.31.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решение других вопросов, предусмотренных Законом и настоящим Уставом.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10.5.</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Общее собрание участников может быть очередным и внеочередным.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10.6.</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10.2.7 настоящего Устава, а также могут решаться иные вопросы, отнесенные к компетенции Общего собрания участников.</w:t>
      </w:r>
    </w:p>
    <w:p w:rsidR="0071306C" w:rsidRPr="0071306C" w:rsidRDefault="0071306C" w:rsidP="0071306C">
      <w:pPr>
        <w:spacing w:after="0" w:line="240" w:lineRule="auto"/>
        <w:ind w:right="80" w:firstLine="540"/>
        <w:jc w:val="both"/>
        <w:rPr>
          <w:rFonts w:ascii="Times New Roman" w:eastAsia="Times New Roman" w:hAnsi="Times New Roman" w:cs="Times New Roman"/>
          <w:sz w:val="24"/>
          <w:szCs w:val="24"/>
        </w:rPr>
      </w:pPr>
      <w:r w:rsidRPr="0071306C">
        <w:rPr>
          <w:rFonts w:ascii="Arial" w:eastAsia="Times New Roman" w:hAnsi="Arial" w:cs="Arial"/>
          <w:color w:val="000000"/>
        </w:rPr>
        <w:t>Очередное Общее собрание созывается единоличным исполнительным органом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10.7.</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w:t>
      </w:r>
      <w:r w:rsidRPr="0071306C">
        <w:rPr>
          <w:rFonts w:ascii="Arial" w:eastAsia="Times New Roman" w:hAnsi="Arial" w:cs="Arial"/>
          <w:color w:val="000000"/>
        </w:rPr>
        <w:lastRenderedPageBreak/>
        <w:t>также участников Общества, обладающих в совокупности не менее чем одной десятой от общего числа голосов участников Общества.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В случае принятия решения о проведении внеочередного Общего собрания участников Общества, указанное Общее собрание должно быть проведено не позднее 45 дней со дня получения требования о его проведении.</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 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10.8.</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10.9.</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Созыв Общего собрания участников производится в соответствии с требованиями Закона.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10.10.</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Уведомление о проведении Общего собрания участников Общества направляется участникам путем рассылки заказным письмом.</w:t>
      </w:r>
    </w:p>
    <w:p w:rsidR="0071306C" w:rsidRPr="0071306C" w:rsidRDefault="0071306C" w:rsidP="0071306C">
      <w:pPr>
        <w:spacing w:after="0" w:line="240" w:lineRule="auto"/>
        <w:ind w:right="100"/>
        <w:jc w:val="both"/>
        <w:rPr>
          <w:rFonts w:ascii="Times New Roman" w:eastAsia="Times New Roman" w:hAnsi="Times New Roman" w:cs="Times New Roman"/>
          <w:sz w:val="24"/>
          <w:szCs w:val="24"/>
        </w:rPr>
      </w:pPr>
      <w:r w:rsidRPr="0071306C">
        <w:rPr>
          <w:rFonts w:ascii="Arial" w:eastAsia="Times New Roman" w:hAnsi="Arial" w:cs="Arial"/>
          <w:color w:val="000000"/>
        </w:rPr>
        <w:t>10.11.</w:t>
      </w:r>
      <w:r w:rsidRPr="0071306C">
        <w:rPr>
          <w:rFonts w:ascii="Arial" w:eastAsia="Times New Roman" w:hAnsi="Arial" w:cs="Arial"/>
          <w:color w:val="000000"/>
          <w:sz w:val="14"/>
        </w:rPr>
        <w:tab/>
      </w:r>
      <w:r w:rsidRPr="0071306C">
        <w:rPr>
          <w:rFonts w:ascii="Arial" w:eastAsia="Times New Roman" w:hAnsi="Arial" w:cs="Arial"/>
          <w:color w:val="000000"/>
        </w:rPr>
        <w:t>Устанавливаются следующие сроки, касающиеся созыва Общего собрания участников:</w:t>
      </w:r>
    </w:p>
    <w:p w:rsidR="0071306C" w:rsidRPr="0071306C" w:rsidRDefault="0071306C" w:rsidP="0071306C">
      <w:pPr>
        <w:spacing w:after="0" w:line="240" w:lineRule="auto"/>
        <w:ind w:left="220" w:right="100"/>
        <w:jc w:val="both"/>
        <w:rPr>
          <w:rFonts w:ascii="Times New Roman" w:eastAsia="Times New Roman" w:hAnsi="Times New Roman" w:cs="Times New Roman"/>
          <w:sz w:val="24"/>
          <w:szCs w:val="24"/>
        </w:rPr>
      </w:pPr>
      <w:r w:rsidRPr="0071306C">
        <w:rPr>
          <w:rFonts w:ascii="Arial" w:eastAsia="Times New Roman" w:hAnsi="Arial" w:cs="Arial"/>
          <w:color w:val="000000"/>
        </w:rPr>
        <w:t>10.11.1.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срок уведомления каждого участника Общества о созыве Общего собрания участников - не позднее чем за 15 дней до его проведения;</w:t>
      </w:r>
    </w:p>
    <w:p w:rsidR="0071306C" w:rsidRPr="0071306C" w:rsidRDefault="0071306C" w:rsidP="0071306C">
      <w:pPr>
        <w:spacing w:after="0" w:line="240" w:lineRule="auto"/>
        <w:ind w:left="220" w:right="100"/>
        <w:jc w:val="both"/>
        <w:rPr>
          <w:rFonts w:ascii="Times New Roman" w:eastAsia="Times New Roman" w:hAnsi="Times New Roman" w:cs="Times New Roman"/>
          <w:sz w:val="24"/>
          <w:szCs w:val="24"/>
        </w:rPr>
      </w:pPr>
      <w:r w:rsidRPr="0071306C">
        <w:rPr>
          <w:rFonts w:ascii="Arial" w:eastAsia="Times New Roman" w:hAnsi="Arial" w:cs="Arial"/>
          <w:color w:val="000000"/>
        </w:rPr>
        <w:t>10.11.2.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71306C" w:rsidRPr="0071306C" w:rsidRDefault="0071306C" w:rsidP="0071306C">
      <w:pPr>
        <w:spacing w:after="0" w:line="240" w:lineRule="auto"/>
        <w:ind w:left="220" w:right="100"/>
        <w:jc w:val="both"/>
        <w:rPr>
          <w:rFonts w:ascii="Times New Roman" w:eastAsia="Times New Roman" w:hAnsi="Times New Roman" w:cs="Times New Roman"/>
          <w:sz w:val="24"/>
          <w:szCs w:val="24"/>
        </w:rPr>
      </w:pPr>
      <w:r w:rsidRPr="0071306C">
        <w:rPr>
          <w:rFonts w:ascii="Arial" w:eastAsia="Times New Roman" w:hAnsi="Arial" w:cs="Arial"/>
          <w:color w:val="000000"/>
        </w:rPr>
        <w:t>10.11.3.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71306C" w:rsidRPr="0071306C" w:rsidRDefault="0071306C" w:rsidP="0071306C">
      <w:pPr>
        <w:spacing w:after="0" w:line="240" w:lineRule="auto"/>
        <w:ind w:right="100"/>
        <w:jc w:val="both"/>
        <w:rPr>
          <w:rFonts w:ascii="Times New Roman" w:eastAsia="Times New Roman" w:hAnsi="Times New Roman" w:cs="Times New Roman"/>
          <w:sz w:val="24"/>
          <w:szCs w:val="24"/>
        </w:rPr>
      </w:pPr>
      <w:r w:rsidRPr="0071306C">
        <w:rPr>
          <w:rFonts w:ascii="Arial" w:eastAsia="Times New Roman" w:hAnsi="Arial" w:cs="Arial"/>
          <w:color w:val="000000"/>
        </w:rPr>
        <w:t>10.12.</w:t>
      </w:r>
      <w:r w:rsidRPr="0071306C">
        <w:rPr>
          <w:rFonts w:ascii="Arial" w:eastAsia="Times New Roman" w:hAnsi="Arial" w:cs="Arial"/>
          <w:color w:val="000000"/>
          <w:sz w:val="14"/>
        </w:rPr>
        <w:tab/>
      </w:r>
      <w:r w:rsidRPr="0071306C">
        <w:rPr>
          <w:rFonts w:ascii="Arial" w:eastAsia="Times New Roman" w:hAnsi="Arial" w:cs="Arial"/>
          <w:color w:val="000000"/>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71306C" w:rsidRPr="0071306C" w:rsidRDefault="0071306C" w:rsidP="0071306C">
      <w:pPr>
        <w:spacing w:after="0" w:line="240" w:lineRule="auto"/>
        <w:ind w:right="100"/>
        <w:jc w:val="both"/>
        <w:rPr>
          <w:rFonts w:ascii="Times New Roman" w:eastAsia="Times New Roman" w:hAnsi="Times New Roman" w:cs="Times New Roman"/>
          <w:sz w:val="24"/>
          <w:szCs w:val="24"/>
        </w:rPr>
      </w:pPr>
      <w:r w:rsidRPr="0071306C">
        <w:rPr>
          <w:rFonts w:ascii="Arial" w:eastAsia="Times New Roman" w:hAnsi="Arial" w:cs="Arial"/>
          <w:color w:val="000000"/>
        </w:rPr>
        <w:t>10.13.</w:t>
      </w:r>
      <w:r w:rsidRPr="0071306C">
        <w:rPr>
          <w:rFonts w:ascii="Arial" w:eastAsia="Times New Roman" w:hAnsi="Arial" w:cs="Arial"/>
          <w:color w:val="000000"/>
          <w:sz w:val="14"/>
        </w:rPr>
        <w:tab/>
      </w:r>
      <w:r w:rsidRPr="0071306C">
        <w:rPr>
          <w:rFonts w:ascii="Arial" w:eastAsia="Times New Roman" w:hAnsi="Arial" w:cs="Arial"/>
          <w:color w:val="000000"/>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10.14.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Порядок проведения Общего собрания участников определяется Законом и настоящим Уставом.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10.15.</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Перед открытием Общего собрания участников Общества проводится регистрация прибывших участников Общества.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proofErr w:type="spellStart"/>
      <w:r w:rsidRPr="0071306C">
        <w:rPr>
          <w:rFonts w:ascii="Arial" w:eastAsia="Times New Roman" w:hAnsi="Arial" w:cs="Arial"/>
          <w:color w:val="000000"/>
        </w:rPr>
        <w:t>Незарегистрировавшийся</w:t>
      </w:r>
      <w:proofErr w:type="spellEnd"/>
      <w:r w:rsidRPr="0071306C">
        <w:rPr>
          <w:rFonts w:ascii="Arial" w:eastAsia="Times New Roman" w:hAnsi="Arial" w:cs="Arial"/>
          <w:color w:val="000000"/>
        </w:rPr>
        <w:t xml:space="preserve"> участник Общества (представитель участника Общества) не вправе принимать участие в голосовании.</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10.16.</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lastRenderedPageBreak/>
        <w:t>10.17.</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При выборе Председателя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71306C" w:rsidRPr="0071306C" w:rsidRDefault="0071306C" w:rsidP="0071306C">
      <w:pPr>
        <w:spacing w:after="0" w:line="240" w:lineRule="auto"/>
        <w:ind w:right="80" w:firstLine="540"/>
        <w:jc w:val="both"/>
        <w:rPr>
          <w:rFonts w:ascii="Times New Roman" w:eastAsia="Times New Roman" w:hAnsi="Times New Roman" w:cs="Times New Roman"/>
          <w:sz w:val="24"/>
          <w:szCs w:val="24"/>
        </w:rPr>
      </w:pPr>
      <w:r w:rsidRPr="0071306C">
        <w:rPr>
          <w:rFonts w:ascii="Arial" w:eastAsia="Times New Roman" w:hAnsi="Arial" w:cs="Arial"/>
          <w:color w:val="000000"/>
        </w:rPr>
        <w:t>Функции Секретаря Общего собрания осуществляет единоличный исполнительный орган или иное лицо, выбранное Общим собранием.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10.18.</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Единоличный исполнительный орган Общества организует ведение протокола Общего собрания участников.</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10.19.</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10.20.</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10.21.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10.22.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w:t>
      </w:r>
    </w:p>
    <w:p w:rsidR="0071306C" w:rsidRPr="0071306C" w:rsidRDefault="0071306C" w:rsidP="0071306C">
      <w:pPr>
        <w:spacing w:after="0" w:line="240" w:lineRule="auto"/>
        <w:ind w:right="80" w:firstLine="540"/>
        <w:jc w:val="both"/>
        <w:rPr>
          <w:rFonts w:ascii="Times New Roman" w:eastAsia="Times New Roman" w:hAnsi="Times New Roman" w:cs="Times New Roman"/>
          <w:sz w:val="24"/>
          <w:szCs w:val="24"/>
        </w:rPr>
      </w:pPr>
      <w:r w:rsidRPr="0071306C">
        <w:rPr>
          <w:rFonts w:ascii="Arial" w:eastAsia="Times New Roman" w:hAnsi="Arial" w:cs="Arial"/>
          <w:color w:val="000000"/>
        </w:rPr>
        <w:t>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w:t>
      </w:r>
    </w:p>
    <w:p w:rsidR="0071306C" w:rsidRPr="0071306C" w:rsidRDefault="0071306C" w:rsidP="0071306C">
      <w:pPr>
        <w:spacing w:after="0" w:line="240" w:lineRule="auto"/>
        <w:ind w:right="80" w:firstLine="540"/>
        <w:jc w:val="both"/>
        <w:rPr>
          <w:rFonts w:ascii="Times New Roman" w:eastAsia="Times New Roman" w:hAnsi="Times New Roman" w:cs="Times New Roman"/>
          <w:sz w:val="24"/>
          <w:szCs w:val="24"/>
        </w:rPr>
      </w:pPr>
      <w:r w:rsidRPr="0071306C">
        <w:rPr>
          <w:rFonts w:ascii="Arial" w:eastAsia="Times New Roman" w:hAnsi="Arial" w:cs="Arial"/>
          <w:color w:val="000000"/>
        </w:rPr>
        <w:t>Лицо, осуществляющее функции единоличного исполнительного органа, не являющееся участником Общества, может участвовать в Общем собрании участников с правом совещательного голоса.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10.23.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w:t>
      </w:r>
    </w:p>
    <w:p w:rsidR="0071306C" w:rsidRPr="0071306C" w:rsidRDefault="0071306C" w:rsidP="0071306C">
      <w:pPr>
        <w:spacing w:after="0" w:line="240" w:lineRule="auto"/>
        <w:ind w:right="80" w:firstLine="240"/>
        <w:jc w:val="both"/>
        <w:rPr>
          <w:rFonts w:ascii="Times New Roman" w:eastAsia="Times New Roman" w:hAnsi="Times New Roman" w:cs="Times New Roman"/>
          <w:sz w:val="24"/>
          <w:szCs w:val="24"/>
        </w:rPr>
      </w:pPr>
      <w:r w:rsidRPr="0071306C">
        <w:rPr>
          <w:rFonts w:ascii="Arial" w:eastAsia="Times New Roman" w:hAnsi="Arial" w:cs="Arial"/>
          <w:color w:val="000000"/>
        </w:rPr>
        <w:t>10.23.1.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Единогласно всеми участниками Общества принимаются следующие решения:</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возложении дополнительных обязанностей на всех участников Общества, а также прекращении дополнительных обязанностей;</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xml:space="preserve"> об утверждении денежной оценки </w:t>
      </w:r>
      <w:proofErr w:type="spellStart"/>
      <w:r w:rsidRPr="0071306C">
        <w:rPr>
          <w:rFonts w:ascii="Arial" w:eastAsia="Times New Roman" w:hAnsi="Arial" w:cs="Arial"/>
          <w:color w:val="000000"/>
        </w:rPr>
        <w:t>неденежных</w:t>
      </w:r>
      <w:proofErr w:type="spellEnd"/>
      <w:r w:rsidRPr="0071306C">
        <w:rPr>
          <w:rFonts w:ascii="Arial" w:eastAsia="Times New Roman" w:hAnsi="Arial" w:cs="Arial"/>
          <w:color w:val="000000"/>
        </w:rPr>
        <w:t xml:space="preserve"> вкладов в уставный капитал Общества, вносимых участниками Общества и принимаемыми в Общество третьими лицами;</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lastRenderedPageBreak/>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 реорганизации или ликвидации Общества.</w:t>
      </w:r>
    </w:p>
    <w:p w:rsidR="0071306C" w:rsidRPr="0071306C" w:rsidRDefault="0071306C" w:rsidP="0071306C">
      <w:pPr>
        <w:spacing w:after="0" w:line="240" w:lineRule="auto"/>
        <w:ind w:left="220" w:right="100"/>
        <w:jc w:val="both"/>
        <w:rPr>
          <w:rFonts w:ascii="Times New Roman" w:eastAsia="Times New Roman" w:hAnsi="Times New Roman" w:cs="Times New Roman"/>
          <w:sz w:val="24"/>
          <w:szCs w:val="24"/>
        </w:rPr>
      </w:pPr>
      <w:r w:rsidRPr="0071306C">
        <w:rPr>
          <w:rFonts w:ascii="Arial" w:eastAsia="Times New Roman" w:hAnsi="Arial" w:cs="Arial"/>
          <w:color w:val="000000"/>
        </w:rPr>
        <w:t>10.23.2.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Большинством в две трети голосов всех участников Общества принимаются следующие решения:</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создании филиалов и открытии представительств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прекращении или ограничении дополнительных прав, предоставленных определенному участнику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 возложении дополнительных обязанностей на определенного участника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 увеличении уставного капитала Общества за счет его имущества;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 увеличении уставного капитала Общества за счет внесения дополнительных вкладов участниками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lastRenderedPageBreak/>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 внесении участниками Общества вкладов в имущество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71306C" w:rsidRPr="0071306C" w:rsidRDefault="0071306C" w:rsidP="0071306C">
      <w:pPr>
        <w:spacing w:after="0" w:line="240" w:lineRule="auto"/>
        <w:ind w:left="42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71306C" w:rsidRPr="0071306C" w:rsidRDefault="0071306C" w:rsidP="0071306C">
      <w:pPr>
        <w:spacing w:after="0" w:line="240" w:lineRule="auto"/>
        <w:ind w:left="220" w:right="100"/>
        <w:jc w:val="both"/>
        <w:rPr>
          <w:rFonts w:ascii="Times New Roman" w:eastAsia="Times New Roman" w:hAnsi="Times New Roman" w:cs="Times New Roman"/>
          <w:sz w:val="24"/>
          <w:szCs w:val="24"/>
        </w:rPr>
      </w:pPr>
      <w:r w:rsidRPr="0071306C">
        <w:rPr>
          <w:rFonts w:ascii="Arial" w:eastAsia="Times New Roman" w:hAnsi="Arial" w:cs="Arial"/>
          <w:color w:val="000000"/>
        </w:rPr>
        <w:t>10.23.3.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10.24.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11. ЕДИНОЛИЧНЫЙ ИСПОЛНИТЕЛЬНЫЙ ОРГАН</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11.1.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xml:space="preserve">Единоличным исполнительным органом Общества, осуществляющим руководство текущей деятельностью </w:t>
      </w:r>
      <w:proofErr w:type="spellStart"/>
      <w:r w:rsidRPr="0071306C">
        <w:rPr>
          <w:rFonts w:ascii="Arial" w:eastAsia="Times New Roman" w:hAnsi="Arial" w:cs="Arial"/>
          <w:color w:val="000000"/>
        </w:rPr>
        <w:t>Общества,является</w:t>
      </w:r>
      <w:proofErr w:type="spellEnd"/>
      <w:r w:rsidRPr="0071306C">
        <w:rPr>
          <w:rFonts w:ascii="Arial" w:eastAsia="Times New Roman" w:hAnsi="Arial" w:cs="Arial"/>
          <w:color w:val="000000"/>
        </w:rPr>
        <w:t xml:space="preserve"> Генеральный директор. Единоличный исполнительный орган подотчетен Общему собранию участников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11.2.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11.3.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Единоличный исполнительный орган без доверенности действует от имени Общества, в том числе:</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представляет интересы Общества как в РФ, так и за ее пределами;</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 совершает сделки от имени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распоряжается имуществом Общества для обеспечения его текущей деятельности в пределах, установленных настоящим Уставом;</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выдает доверенности на право представительства от имени Общества, в том числе доверенности с правом передоверия;</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11.3.5.</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заключает трудовые договоры с работниками Общества, издает приказы о назначении на должности работников, об их переводе и увольнении;</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11.3.6.</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применяет к работникам Общества меры поощрения и налагает на них дисциплинарные взыскания;</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11.3.7.</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издает приказы и дает указания, обязательные для исполнения всеми работниками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11.3.8.</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организует выполнение решений Общего собрания участников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11.3.9.</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открывает в банках счета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11.3.10.</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11.3.11.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решает вопросы, связанные с подготовкой, созывом и проведением Общего собрания участников Общества;</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lastRenderedPageBreak/>
        <w:t>11.3.12.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71306C" w:rsidRPr="0071306C" w:rsidRDefault="0071306C" w:rsidP="0071306C">
      <w:pPr>
        <w:spacing w:after="0" w:line="240" w:lineRule="auto"/>
        <w:ind w:left="220" w:right="80"/>
        <w:jc w:val="both"/>
        <w:rPr>
          <w:rFonts w:ascii="Times New Roman" w:eastAsia="Times New Roman" w:hAnsi="Times New Roman" w:cs="Times New Roman"/>
          <w:sz w:val="24"/>
          <w:szCs w:val="24"/>
        </w:rPr>
      </w:pPr>
      <w:r w:rsidRPr="0071306C">
        <w:rPr>
          <w:rFonts w:ascii="Arial" w:eastAsia="Times New Roman" w:hAnsi="Arial" w:cs="Arial"/>
          <w:color w:val="000000"/>
        </w:rPr>
        <w:t>11.3.13.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11.4.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Единоличный исполнительный орган несет ответственность за сохранность сведений, составляющих государственную тайну.</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11.5.</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xml:space="preserve">Генеральный директор избирается/ назначается Общим собранием участников Общества сроком на </w:t>
      </w:r>
      <w:r w:rsidRPr="0071306C">
        <w:rPr>
          <w:rFonts w:ascii="Arial" w:eastAsia="Times New Roman" w:hAnsi="Arial" w:cs="Arial"/>
          <w:b/>
          <w:bCs/>
          <w:color w:val="000000"/>
        </w:rPr>
        <w:t>3 (три) года</w:t>
      </w:r>
      <w:r w:rsidRPr="0071306C">
        <w:rPr>
          <w:rFonts w:ascii="Arial" w:eastAsia="Times New Roman" w:hAnsi="Arial" w:cs="Arial"/>
          <w:color w:val="000000"/>
        </w:rPr>
        <w:t>. Генеральный директор может быть избран/ назначен не из числа участников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11.6.</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Трудовой договор с Генеральным директором от имени Общества подписывает Председатель Общего собрания участников, если это не поручено Общим собранием участников другому лицу.</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11.7.</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Общее собрание участников Общества вправе в любое время освободить Генерального директора от занимаемой должности с одновременным расторжением трудового договора в порядке, установленном законодательством РФ.</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12. АУДИТОР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12.1.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71306C" w:rsidRPr="0071306C" w:rsidRDefault="0071306C" w:rsidP="0071306C">
      <w:pPr>
        <w:spacing w:after="0" w:line="240" w:lineRule="auto"/>
        <w:ind w:right="80"/>
        <w:jc w:val="both"/>
        <w:rPr>
          <w:rFonts w:ascii="Times New Roman" w:eastAsia="Times New Roman" w:hAnsi="Times New Roman" w:cs="Times New Roman"/>
          <w:sz w:val="24"/>
          <w:szCs w:val="24"/>
        </w:rPr>
      </w:pPr>
      <w:r w:rsidRPr="0071306C">
        <w:rPr>
          <w:rFonts w:ascii="Arial" w:eastAsia="Times New Roman" w:hAnsi="Arial" w:cs="Arial"/>
          <w:color w:val="000000"/>
        </w:rPr>
        <w:t>12.2.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12.1. настоящего Устава.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13. УЧЕТ И ОТЧЕТНОСТЬ. ДОКУМЕНТЫ ОБЩЕСТВА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13.1.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Общество ведет бухгалтерский учет и представляет финансовую отчетность в порядке, установленном действующим законодательством РФ.</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13.2.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13.3.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Общество обязано хранить следующие документы:</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rPr>
        <w:tab/>
      </w:r>
      <w:r w:rsidRPr="0071306C">
        <w:rPr>
          <w:rFonts w:ascii="Arial" w:eastAsia="Times New Roman" w:hAnsi="Arial" w:cs="Arial"/>
          <w:color w:val="000000"/>
        </w:rPr>
        <w:t>договор об учреждении Общества, Устав Общества, а также внесенные в Устав Общества и зарегистрированные в установленном порядке изменения;</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rPr>
        <w:tab/>
      </w:r>
      <w:r w:rsidRPr="0071306C">
        <w:rPr>
          <w:rFonts w:ascii="Arial" w:eastAsia="Times New Roman" w:hAnsi="Arial" w:cs="Arial"/>
          <w:color w:val="000000"/>
        </w:rPr>
        <w:t xml:space="preserve">протоколы собрания учредителей Общества и/или решения в случае с одним учредителем Общества, содержащие решение о создании Общества и об утверждении денежной оценки </w:t>
      </w:r>
      <w:proofErr w:type="spellStart"/>
      <w:r w:rsidRPr="0071306C">
        <w:rPr>
          <w:rFonts w:ascii="Arial" w:eastAsia="Times New Roman" w:hAnsi="Arial" w:cs="Arial"/>
          <w:color w:val="000000"/>
        </w:rPr>
        <w:t>неденежных</w:t>
      </w:r>
      <w:proofErr w:type="spellEnd"/>
      <w:r w:rsidRPr="0071306C">
        <w:rPr>
          <w:rFonts w:ascii="Arial" w:eastAsia="Times New Roman" w:hAnsi="Arial" w:cs="Arial"/>
          <w:color w:val="000000"/>
        </w:rPr>
        <w:t xml:space="preserve"> вкладов в уставный капитал Общества, а также иные решения, связанные с созданием Общества;</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rPr>
        <w:tab/>
      </w:r>
      <w:r w:rsidRPr="0071306C">
        <w:rPr>
          <w:rFonts w:ascii="Arial" w:eastAsia="Times New Roman" w:hAnsi="Arial" w:cs="Arial"/>
          <w:color w:val="000000"/>
        </w:rPr>
        <w:t>документ, подтверждающий государственную регистрацию Общества;</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rPr>
        <w:tab/>
      </w:r>
      <w:r w:rsidRPr="0071306C">
        <w:rPr>
          <w:rFonts w:ascii="Arial" w:eastAsia="Times New Roman" w:hAnsi="Arial" w:cs="Arial"/>
          <w:color w:val="000000"/>
        </w:rPr>
        <w:t>документы, подтверждающие права Общества на имущество, находящееся на его балансе;</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rPr>
        <w:tab/>
      </w:r>
      <w:r w:rsidRPr="0071306C">
        <w:rPr>
          <w:rFonts w:ascii="Arial" w:eastAsia="Times New Roman" w:hAnsi="Arial" w:cs="Arial"/>
          <w:color w:val="000000"/>
        </w:rPr>
        <w:t>внутренние документы Общества;</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rPr>
        <w:tab/>
      </w:r>
      <w:r w:rsidRPr="0071306C">
        <w:rPr>
          <w:rFonts w:ascii="Arial" w:eastAsia="Times New Roman" w:hAnsi="Arial" w:cs="Arial"/>
          <w:color w:val="000000"/>
        </w:rPr>
        <w:t>положения о филиалах и представительствах Общества;</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rPr>
        <w:tab/>
      </w:r>
      <w:r w:rsidRPr="0071306C">
        <w:rPr>
          <w:rFonts w:ascii="Arial" w:eastAsia="Times New Roman" w:hAnsi="Arial" w:cs="Arial"/>
          <w:color w:val="000000"/>
        </w:rPr>
        <w:t>документы, связанные с эмиссией облигаций и иных эмиссионных ценных бумаг Общества;</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lastRenderedPageBreak/>
        <w:t>-</w:t>
      </w:r>
      <w:r w:rsidRPr="0071306C">
        <w:rPr>
          <w:rFonts w:ascii="Arial" w:eastAsia="Times New Roman" w:hAnsi="Arial" w:cs="Arial"/>
          <w:color w:val="000000"/>
          <w:sz w:val="14"/>
        </w:rPr>
        <w:tab/>
      </w:r>
      <w:r w:rsidRPr="0071306C">
        <w:rPr>
          <w:rFonts w:ascii="Arial" w:eastAsia="Times New Roman" w:hAnsi="Arial" w:cs="Arial"/>
          <w:color w:val="000000"/>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rPr>
        <w:tab/>
      </w:r>
      <w:r w:rsidRPr="0071306C">
        <w:rPr>
          <w:rFonts w:ascii="Arial" w:eastAsia="Times New Roman" w:hAnsi="Arial" w:cs="Arial"/>
          <w:color w:val="000000"/>
        </w:rPr>
        <w:t xml:space="preserve">списки </w:t>
      </w:r>
      <w:proofErr w:type="spellStart"/>
      <w:r w:rsidRPr="0071306C">
        <w:rPr>
          <w:rFonts w:ascii="Arial" w:eastAsia="Times New Roman" w:hAnsi="Arial" w:cs="Arial"/>
          <w:color w:val="000000"/>
        </w:rPr>
        <w:t>аффилированных</w:t>
      </w:r>
      <w:proofErr w:type="spellEnd"/>
      <w:r w:rsidRPr="0071306C">
        <w:rPr>
          <w:rFonts w:ascii="Arial" w:eastAsia="Times New Roman" w:hAnsi="Arial" w:cs="Arial"/>
          <w:color w:val="000000"/>
        </w:rPr>
        <w:t xml:space="preserve"> лиц Общества;</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rPr>
        <w:tab/>
      </w:r>
      <w:r w:rsidRPr="0071306C">
        <w:rPr>
          <w:rFonts w:ascii="Arial" w:eastAsia="Times New Roman" w:hAnsi="Arial" w:cs="Arial"/>
          <w:color w:val="000000"/>
        </w:rPr>
        <w:t>заключения ревизионной комиссии (ревизора) Общества, аудитора, государственных и муниципальных органов финансового контроля;</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rPr>
        <w:tab/>
      </w:r>
      <w:r w:rsidRPr="0071306C">
        <w:rPr>
          <w:rFonts w:ascii="Arial" w:eastAsia="Times New Roman" w:hAnsi="Arial" w:cs="Arial"/>
          <w:color w:val="000000"/>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единоличного исполнительного органа Общества.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13.4.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Общество хранит указанные в п. 13.3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13.5.</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Организация хранения документов Общества обеспечивается единоличным исполнительным органом Общества.</w:t>
      </w:r>
    </w:p>
    <w:p w:rsidR="0071306C" w:rsidRPr="0071306C" w:rsidRDefault="0071306C" w:rsidP="0071306C">
      <w:pPr>
        <w:spacing w:after="0" w:line="240" w:lineRule="auto"/>
        <w:ind w:firstLine="540"/>
        <w:jc w:val="both"/>
        <w:rPr>
          <w:rFonts w:ascii="Times New Roman" w:eastAsia="Times New Roman" w:hAnsi="Times New Roman" w:cs="Times New Roman"/>
          <w:sz w:val="24"/>
          <w:szCs w:val="24"/>
        </w:rPr>
      </w:pPr>
      <w:r w:rsidRPr="0071306C">
        <w:rPr>
          <w:rFonts w:ascii="Arial" w:eastAsia="Times New Roman" w:hAnsi="Arial" w:cs="Arial"/>
          <w:color w:val="000000"/>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13.6.</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Общество обязано обеспечить его участникам доступ к документам в течение пяти рабочих дней со дня предъявления соответствующего требования в помещении единоличного исполнительного органа Общества для ознакомления.</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13.7.</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14. КОНФИДЕНЦИАЛЬНОСТЬ</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14.1.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которая уже известна этому лицу на момент ее сообщения;</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которая, вследствие действий третьих лиц, уже стала общеизвестной;</w:t>
      </w:r>
    </w:p>
    <w:p w:rsidR="0071306C" w:rsidRPr="0071306C" w:rsidRDefault="0071306C" w:rsidP="0071306C">
      <w:pPr>
        <w:spacing w:after="0" w:line="240" w:lineRule="auto"/>
        <w:ind w:firstLine="360"/>
        <w:jc w:val="both"/>
        <w:rPr>
          <w:rFonts w:ascii="Times New Roman" w:eastAsia="Times New Roman" w:hAnsi="Times New Roman" w:cs="Times New Roman"/>
          <w:sz w:val="24"/>
          <w:szCs w:val="24"/>
        </w:rPr>
      </w:pPr>
      <w:r w:rsidRPr="0071306C">
        <w:rPr>
          <w:rFonts w:ascii="Arial" w:eastAsia="Times New Roman" w:hAnsi="Arial" w:cs="Arial"/>
          <w:color w:val="000000"/>
        </w:rPr>
        <w:t>-</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которая получена этим лицом без ограничения на разглашение от любой третьей стороны, имеющей право на такое разглашение.</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14.2.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14.3.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15. ЛИКВИДАЦИЯ ОБЩЕСТВА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15.1.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Ликвидация Общества влечет за собой его прекращение без перехода его прав и обязанностей в порядке правопреемства к другим лицам.</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15.2.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15.3.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 xml:space="preserve">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w:t>
      </w:r>
      <w:r w:rsidRPr="0071306C">
        <w:rPr>
          <w:rFonts w:ascii="Arial" w:eastAsia="Times New Roman" w:hAnsi="Arial" w:cs="Arial"/>
          <w:color w:val="000000"/>
        </w:rPr>
        <w:lastRenderedPageBreak/>
        <w:t>участников добровольно ликвидируемого Общества принимает решение о ликвидации Общества и назначении ликвидационной комиссии.</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15.4.</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15.5.</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15.6.</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71306C" w:rsidRPr="0071306C" w:rsidRDefault="0071306C" w:rsidP="0071306C">
      <w:pPr>
        <w:spacing w:before="220" w:after="40" w:line="240" w:lineRule="auto"/>
        <w:jc w:val="center"/>
        <w:outlineLvl w:val="4"/>
        <w:rPr>
          <w:rFonts w:ascii="Times New Roman" w:eastAsia="Times New Roman" w:hAnsi="Times New Roman" w:cs="Times New Roman"/>
          <w:b/>
          <w:bCs/>
          <w:sz w:val="20"/>
          <w:szCs w:val="20"/>
        </w:rPr>
      </w:pPr>
      <w:r w:rsidRPr="0071306C">
        <w:rPr>
          <w:rFonts w:ascii="Arial" w:eastAsia="Times New Roman" w:hAnsi="Arial" w:cs="Arial"/>
          <w:b/>
          <w:bCs/>
          <w:color w:val="000000"/>
        </w:rPr>
        <w:t>16. ЗАКЛЮЧИТЕЛЬНЫЕ ПОЛОЖЕНИЯ</w:t>
      </w:r>
    </w:p>
    <w:p w:rsidR="0071306C" w:rsidRPr="0071306C" w:rsidRDefault="0071306C" w:rsidP="0071306C">
      <w:pPr>
        <w:spacing w:after="0" w:line="240" w:lineRule="auto"/>
        <w:ind w:left="460" w:hanging="440"/>
        <w:jc w:val="both"/>
        <w:rPr>
          <w:rFonts w:ascii="Times New Roman" w:eastAsia="Times New Roman" w:hAnsi="Times New Roman" w:cs="Times New Roman"/>
          <w:sz w:val="24"/>
          <w:szCs w:val="24"/>
        </w:rPr>
      </w:pPr>
      <w:r w:rsidRPr="0071306C">
        <w:rPr>
          <w:rFonts w:ascii="Arial" w:eastAsia="Times New Roman" w:hAnsi="Arial" w:cs="Arial"/>
          <w:color w:val="000000"/>
        </w:rPr>
        <w:t>16.1.</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Настоящий Устав утвержден решением единственного участника Общества и приобретает силу с момента его государственной регистрации.</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16.2.</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Положения настоящего Устава сохраняют свою юридическую силу на весь срок деятельности Общества.</w:t>
      </w:r>
    </w:p>
    <w:p w:rsidR="0071306C" w:rsidRPr="0071306C" w:rsidRDefault="0071306C" w:rsidP="0071306C">
      <w:pPr>
        <w:spacing w:after="0" w:line="240" w:lineRule="auto"/>
        <w:jc w:val="both"/>
        <w:rPr>
          <w:rFonts w:ascii="Times New Roman" w:eastAsia="Times New Roman" w:hAnsi="Times New Roman" w:cs="Times New Roman"/>
          <w:sz w:val="24"/>
          <w:szCs w:val="24"/>
        </w:rPr>
      </w:pPr>
      <w:r w:rsidRPr="0071306C">
        <w:rPr>
          <w:rFonts w:ascii="Arial" w:eastAsia="Times New Roman" w:hAnsi="Arial" w:cs="Arial"/>
          <w:color w:val="000000"/>
        </w:rPr>
        <w:t>16.3.</w:t>
      </w:r>
      <w:r w:rsidRPr="0071306C">
        <w:rPr>
          <w:rFonts w:ascii="Arial" w:eastAsia="Times New Roman" w:hAnsi="Arial" w:cs="Arial"/>
          <w:color w:val="000000"/>
          <w:sz w:val="14"/>
          <w:szCs w:val="14"/>
        </w:rPr>
        <w:t xml:space="preserve">        </w:t>
      </w:r>
      <w:r w:rsidRPr="0071306C">
        <w:rPr>
          <w:rFonts w:ascii="Arial" w:eastAsia="Times New Roman" w:hAnsi="Arial" w:cs="Arial"/>
          <w:color w:val="000000"/>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смыслу к замененному.</w:t>
      </w:r>
    </w:p>
    <w:p w:rsidR="00D82255" w:rsidRDefault="00D82255"/>
    <w:sectPr w:rsidR="00D82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1306C"/>
    <w:rsid w:val="0071306C"/>
    <w:rsid w:val="00D82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3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7130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306C"/>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71306C"/>
    <w:rPr>
      <w:rFonts w:ascii="Times New Roman" w:eastAsia="Times New Roman" w:hAnsi="Times New Roman" w:cs="Times New Roman"/>
      <w:b/>
      <w:bCs/>
      <w:sz w:val="20"/>
      <w:szCs w:val="20"/>
    </w:rPr>
  </w:style>
  <w:style w:type="paragraph" w:styleId="a3">
    <w:name w:val="Normal (Web)"/>
    <w:basedOn w:val="a"/>
    <w:uiPriority w:val="99"/>
    <w:semiHidden/>
    <w:unhideWhenUsed/>
    <w:rsid w:val="00713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71306C"/>
  </w:style>
</w:styles>
</file>

<file path=word/webSettings.xml><?xml version="1.0" encoding="utf-8"?>
<w:webSettings xmlns:r="http://schemas.openxmlformats.org/officeDocument/2006/relationships" xmlns:w="http://schemas.openxmlformats.org/wordprocessingml/2006/main">
  <w:divs>
    <w:div w:id="4482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7226</Words>
  <Characters>41190</Characters>
  <Application>Microsoft Office Word</Application>
  <DocSecurity>0</DocSecurity>
  <Lines>343</Lines>
  <Paragraphs>96</Paragraphs>
  <ScaleCrop>false</ScaleCrop>
  <Company/>
  <LinksUpToDate>false</LinksUpToDate>
  <CharactersWithSpaces>48320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3</cp:revision>
  <dcterms:created xsi:type="dcterms:W3CDTF">2019-03-13T15:31:00Z</dcterms:created>
  <dcterms:modified xsi:type="dcterms:W3CDTF">2019-03-13T15:32:00Z</dcterms:modified>
</cp:coreProperties>
</file>